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0B" w:rsidRDefault="00BF350B" w:rsidP="00BF350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Эмоциональное и познавательно-речевое развитие детей с ОВЗ </w:t>
      </w:r>
    </w:p>
    <w:p w:rsidR="00BF350B" w:rsidRPr="00BF350B" w:rsidRDefault="00BF350B" w:rsidP="00BF350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музыкальных занятиях.</w:t>
      </w:r>
    </w:p>
    <w:p w:rsidR="00843C28" w:rsidRDefault="00665DC8" w:rsidP="00843C2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5DC8">
        <w:rPr>
          <w:rFonts w:ascii="Times New Roman" w:hAnsi="Times New Roman" w:cs="Times New Roman"/>
          <w:sz w:val="24"/>
          <w:szCs w:val="24"/>
        </w:rPr>
        <w:t>Занимаясь музыкой с детьми, специалисты, работающие с детьми с ОВЗ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5DC8">
        <w:rPr>
          <w:rFonts w:ascii="Times New Roman" w:hAnsi="Times New Roman" w:cs="Times New Roman"/>
          <w:sz w:val="24"/>
          <w:szCs w:val="24"/>
        </w:rPr>
        <w:t xml:space="preserve"> не ставят перед собой задачу развития только их музыкальных способностей. Наши цели гораздо шире: стимулирование речи и общения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музыкальных занятий, введение музыкальных игр и упражнений как средства развития слухового внимания ребенка, чувства ритма, пространственных представлений, координации движений, кммуникативных навыков и т. п. Музыкальные занятия развивают творческие возможности ребенка, дают ему богатый опыт общения, наполняют жизнь радостью и новыми впечатлениями.</w:t>
      </w:r>
      <w:r w:rsidR="00416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28" w:rsidRDefault="00843C28" w:rsidP="00843C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28">
        <w:rPr>
          <w:rFonts w:ascii="Times New Roman" w:hAnsi="Times New Roman" w:cs="Times New Roman"/>
          <w:b/>
          <w:sz w:val="24"/>
          <w:szCs w:val="24"/>
        </w:rPr>
        <w:t>Этапы работы с особыми детьми на музыкальных занятиях.</w:t>
      </w:r>
    </w:p>
    <w:p w:rsidR="00665DC8" w:rsidRPr="00843C28" w:rsidRDefault="00843C28" w:rsidP="00843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43C28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этап. </w:t>
      </w:r>
      <w:r w:rsidR="00416934" w:rsidRPr="00843C28">
        <w:rPr>
          <w:rFonts w:ascii="Times New Roman" w:hAnsi="Times New Roman" w:cs="Times New Roman"/>
          <w:sz w:val="24"/>
          <w:szCs w:val="24"/>
        </w:rPr>
        <w:t xml:space="preserve">На подготовительном этапе </w:t>
      </w:r>
      <w:r w:rsidRPr="00843C28">
        <w:rPr>
          <w:rFonts w:ascii="Times New Roman" w:hAnsi="Times New Roman" w:cs="Times New Roman"/>
          <w:sz w:val="24"/>
          <w:szCs w:val="24"/>
        </w:rPr>
        <w:t>замкнутым, тревожным, избегающим контакта детям с  ОВЗ рекомендованы несколько индивидуальных занятий – для знакомства с педагогом погружения в музыку.</w:t>
      </w:r>
      <w:r>
        <w:rPr>
          <w:rFonts w:ascii="Times New Roman" w:hAnsi="Times New Roman" w:cs="Times New Roman"/>
          <w:sz w:val="24"/>
          <w:szCs w:val="24"/>
        </w:rPr>
        <w:t xml:space="preserve"> Главные тезисы подготовительного этапа:</w:t>
      </w:r>
    </w:p>
    <w:p w:rsidR="00843C28" w:rsidRPr="00C34DE5" w:rsidRDefault="00843C28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>Знакомство и установление контакта;</w:t>
      </w:r>
    </w:p>
    <w:p w:rsidR="00843C28" w:rsidRPr="00C34DE5" w:rsidRDefault="00843C28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>Сопровождение действий ребенка музыкальным отрывком или голосом;</w:t>
      </w:r>
    </w:p>
    <w:p w:rsidR="00843C28" w:rsidRPr="00C34DE5" w:rsidRDefault="00843C28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>Музыкальное взаимодействие с ребенком;</w:t>
      </w:r>
    </w:p>
    <w:p w:rsidR="00843C28" w:rsidRPr="00C34DE5" w:rsidRDefault="00843C28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>Совместная игра на музыкальных инструментах;</w:t>
      </w:r>
    </w:p>
    <w:p w:rsidR="00843C28" w:rsidRPr="00C34DE5" w:rsidRDefault="00843C28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>Игры с правилами;</w:t>
      </w:r>
    </w:p>
    <w:p w:rsidR="00843C28" w:rsidRDefault="00843C28" w:rsidP="00843C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Этап объединения детей в группу:</w:t>
      </w:r>
    </w:p>
    <w:p w:rsidR="00843C28" w:rsidRPr="00C34DE5" w:rsidRDefault="00843C28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>Подготовка к включению в группу;</w:t>
      </w:r>
    </w:p>
    <w:p w:rsidR="00843C28" w:rsidRPr="00C34DE5" w:rsidRDefault="00843C28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>Принципы построения занятий:</w:t>
      </w:r>
    </w:p>
    <w:p w:rsidR="00843C28" w:rsidRPr="00C34DE5" w:rsidRDefault="00843C28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 xml:space="preserve">-Ритуализация (приветствие, прощание, использование ритуалов </w:t>
      </w:r>
      <w:r w:rsidR="00C34DE5" w:rsidRPr="00C34DE5">
        <w:rPr>
          <w:rFonts w:ascii="Times New Roman" w:hAnsi="Times New Roman" w:cs="Times New Roman"/>
          <w:sz w:val="24"/>
          <w:szCs w:val="24"/>
        </w:rPr>
        <w:t>при переходе от одних видов деятельности к другим);</w:t>
      </w:r>
    </w:p>
    <w:p w:rsidR="00C34DE5" w:rsidRPr="00C34DE5" w:rsidRDefault="00C34DE5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>-Динамика занятия (чередование видов деятельности);</w:t>
      </w:r>
    </w:p>
    <w:p w:rsidR="00C34DE5" w:rsidRPr="00C34DE5" w:rsidRDefault="00C34DE5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4"/>
          <w:szCs w:val="24"/>
        </w:rPr>
        <w:t>-Подбор материала (игры, развивающие слуховое внимание, чувство ритма, пространственные представления, на развитие координации движений и мелкой моторики, развивающие коммуникативные навыки);</w:t>
      </w:r>
    </w:p>
    <w:p w:rsidR="00C34DE5" w:rsidRDefault="00C34DE5" w:rsidP="00C34D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занятия музыкой, ориентированные на стимуляцию экспрессивной речи у ддетей с  ТНР.</w:t>
      </w:r>
    </w:p>
    <w:p w:rsidR="00C34DE5" w:rsidRDefault="00C34DE5" w:rsidP="00C34D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Дефектологи в</w:t>
      </w:r>
      <w:r w:rsidRPr="00C34DE5">
        <w:rPr>
          <w:rFonts w:ascii="Times New Roman" w:hAnsi="Times New Roman" w:cs="Times New Roman"/>
          <w:sz w:val="24"/>
          <w:szCs w:val="24"/>
        </w:rPr>
        <w:t>ыделяют два подхода к коррекции нарушений речевого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детей с ОВЗ. У детей с сохранным пониманием речи и с полным (или почти полным) отсутствием экспрессивной речи можно увеличивать словарный запас, заучивая слово за словом. Результат таких занятий бывает незначительным. Е. Соботович предложила другой подход. В ее книге «Формирование правильной речи у детей с моторной алаллией» описан метод стимулирования речи, основанный на развитии эмоциональной сферы ребенка</w:t>
      </w:r>
      <w:r w:rsidR="00D11343">
        <w:rPr>
          <w:rFonts w:ascii="Times New Roman" w:hAnsi="Times New Roman" w:cs="Times New Roman"/>
          <w:sz w:val="24"/>
          <w:szCs w:val="24"/>
        </w:rPr>
        <w:t xml:space="preserve">. Дальнейшие исследования доказали, что использование музыки некоторым спецефическим образом очень помогает стимулировать речь. Значит, необходимо </w:t>
      </w:r>
      <w:r w:rsidR="00D11343">
        <w:rPr>
          <w:rFonts w:ascii="Times New Roman" w:hAnsi="Times New Roman" w:cs="Times New Roman"/>
          <w:sz w:val="24"/>
          <w:szCs w:val="24"/>
        </w:rPr>
        <w:lastRenderedPageBreak/>
        <w:t>использовать музыкальную терапию, ориентированную на развитие речи, при работе с детьми с ОВЗ.</w:t>
      </w:r>
    </w:p>
    <w:p w:rsidR="001276D1" w:rsidRDefault="001276D1" w:rsidP="001276D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D1">
        <w:rPr>
          <w:rFonts w:ascii="Times New Roman" w:hAnsi="Times New Roman" w:cs="Times New Roman"/>
          <w:b/>
          <w:sz w:val="24"/>
          <w:szCs w:val="24"/>
        </w:rPr>
        <w:t>Цели стимуляции речи музыкой:</w:t>
      </w:r>
    </w:p>
    <w:p w:rsidR="001276D1" w:rsidRDefault="001276D1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-снять или уменьшить произвольный контроль ребенка за своей речью (пение, особенно групповое);</w:t>
      </w:r>
    </w:p>
    <w:p w:rsidR="001276D1" w:rsidRDefault="001276D1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-увеличить общую активность ребенка, в том числе поднять эмоциональный и мышечный тонус;</w:t>
      </w:r>
    </w:p>
    <w:p w:rsidR="001276D1" w:rsidRDefault="001276D1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-вовлечь неговорящего ребенка в процесс пения посредством подражания поющим детям и взрослым;</w:t>
      </w:r>
    </w:p>
    <w:p w:rsidR="001276D1" w:rsidRDefault="001276D1" w:rsidP="001276D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D1">
        <w:rPr>
          <w:rFonts w:ascii="Times New Roman" w:hAnsi="Times New Roman" w:cs="Times New Roman"/>
          <w:b/>
          <w:sz w:val="24"/>
          <w:szCs w:val="24"/>
        </w:rPr>
        <w:t>Общие принципы построения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музыкальных</w:t>
      </w:r>
      <w:r w:rsidRPr="001276D1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76D1" w:rsidRDefault="001276D1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-Занятие должно проходить в атмосфере высокой эмоциональности;</w:t>
      </w:r>
    </w:p>
    <w:p w:rsidR="001276D1" w:rsidRDefault="001276D1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-Последовательность и систематичность занятий;</w:t>
      </w:r>
    </w:p>
    <w:p w:rsidR="001276D1" w:rsidRDefault="001276D1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-Строгое соблюдение структуры занятия:</w:t>
      </w:r>
    </w:p>
    <w:p w:rsidR="001276D1" w:rsidRDefault="001276D1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 начале – спокойная, негромкая музыка;</w:t>
      </w:r>
    </w:p>
    <w:p w:rsidR="001276D1" w:rsidRDefault="001276D1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затем постепенное нарастание активности, интенсивности действий;</w:t>
      </w:r>
    </w:p>
    <w:p w:rsidR="001276D1" w:rsidRDefault="00202663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76D1">
        <w:rPr>
          <w:rFonts w:ascii="Times New Roman" w:hAnsi="Times New Roman" w:cs="Times New Roman"/>
          <w:sz w:val="24"/>
          <w:szCs w:val="24"/>
        </w:rPr>
        <w:t>обязательная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– движение под музыку с разными ритмами;</w:t>
      </w:r>
    </w:p>
    <w:p w:rsidR="00202663" w:rsidRDefault="00202663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пение;</w:t>
      </w:r>
    </w:p>
    <w:p w:rsidR="00202663" w:rsidRDefault="00202663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46EB">
        <w:rPr>
          <w:rFonts w:ascii="Times New Roman" w:hAnsi="Times New Roman" w:cs="Times New Roman"/>
          <w:sz w:val="24"/>
          <w:szCs w:val="24"/>
        </w:rPr>
        <w:t>кульминация – хороводные танцы;</w:t>
      </w:r>
    </w:p>
    <w:p w:rsidR="00B646EB" w:rsidRDefault="00B646EB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заканчивать рекомендуется спокойной музыкой или игрой;</w:t>
      </w:r>
    </w:p>
    <w:p w:rsidR="001276D1" w:rsidRDefault="00707A89" w:rsidP="001276D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-Правильный подбор материала (хороводные танцы, желательно с пением при умеренном движении, песни с повторами, мелодия долдна быть захватывающей, но немного плавной, приветсвуется инсценировка движений, смена разных движений и ритмов);</w:t>
      </w:r>
    </w:p>
    <w:p w:rsidR="00C34DE5" w:rsidRPr="00707A89" w:rsidRDefault="00707A89" w:rsidP="00707A8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89">
        <w:rPr>
          <w:rFonts w:ascii="Times New Roman" w:hAnsi="Times New Roman" w:cs="Times New Roman"/>
          <w:b/>
          <w:sz w:val="24"/>
          <w:szCs w:val="24"/>
        </w:rPr>
        <w:t>Включение в занятие нового ребенка.</w:t>
      </w:r>
    </w:p>
    <w:p w:rsidR="00843C28" w:rsidRDefault="00707A89" w:rsidP="00707A8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A89">
        <w:rPr>
          <w:rFonts w:ascii="Times New Roman" w:hAnsi="Times New Roman" w:cs="Times New Roman"/>
          <w:sz w:val="24"/>
          <w:szCs w:val="24"/>
        </w:rPr>
        <w:t>Вначале ребенок вовлекается в общие игровые музыкальные действия, только потом начинается целенаправленное стимулирование речи.</w:t>
      </w:r>
    </w:p>
    <w:p w:rsidR="00707A89" w:rsidRDefault="00707A89" w:rsidP="00707A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заинтересовать ребенка общими играми;</w:t>
      </w:r>
    </w:p>
    <w:p w:rsidR="00707A89" w:rsidRDefault="00707A89" w:rsidP="00707A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тревожных, невротичных детей пройти предварительно программу индивидуально;</w:t>
      </w:r>
    </w:p>
    <w:p w:rsidR="00707A89" w:rsidRDefault="00707A89" w:rsidP="00707A8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некоторых детей на </w:t>
      </w:r>
      <w:r w:rsidRPr="00707A89">
        <w:rPr>
          <w:rFonts w:ascii="Times New Roman" w:hAnsi="Times New Roman" w:cs="Times New Roman"/>
          <w:b/>
          <w:sz w:val="24"/>
          <w:szCs w:val="24"/>
        </w:rPr>
        <w:t>первых порах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присутствие мамы;</w:t>
      </w:r>
    </w:p>
    <w:p w:rsidR="00707A89" w:rsidRDefault="00707A89" w:rsidP="00707A89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07A89" w:rsidRPr="00707A89" w:rsidRDefault="00707A89" w:rsidP="00707A89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стимуляции речи ребенка с ОВЗ на музыкальных занятиях.</w:t>
      </w:r>
    </w:p>
    <w:p w:rsidR="00843C28" w:rsidRDefault="00707A89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Вовлечение детей с ОВЗ в общее пение;</w:t>
      </w:r>
    </w:p>
    <w:p w:rsidR="00707A89" w:rsidRDefault="00707A89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Соблюдение техники безопасности (возможно перевозбуждение ребенка с ОВЗ от занятий);</w:t>
      </w:r>
    </w:p>
    <w:p w:rsidR="00707A89" w:rsidRDefault="00707A89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игровых методов стимуляции речи;</w:t>
      </w:r>
    </w:p>
    <w:p w:rsidR="00707A89" w:rsidRDefault="00707A89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Взаимодействие музыкального руководителя, логопеда, психолога и дефектолога;</w:t>
      </w:r>
    </w:p>
    <w:p w:rsidR="00707A89" w:rsidRDefault="00BF350B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 по расширению словарного запаса ребенка  с ОВЗ;</w:t>
      </w:r>
    </w:p>
    <w:p w:rsidR="00BF350B" w:rsidRDefault="00BF350B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Параллельная работа линейной последовательной организацией предметов в пространстве;</w:t>
      </w:r>
    </w:p>
    <w:p w:rsidR="00BF350B" w:rsidRDefault="00BF350B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Прощание с ребенком на эмоционально-положительном фоне;</w:t>
      </w:r>
    </w:p>
    <w:p w:rsidR="00BF350B" w:rsidRDefault="00BF350B" w:rsidP="00843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Подведение итогов, мониторинг;</w:t>
      </w:r>
    </w:p>
    <w:p w:rsidR="000345EB" w:rsidRPr="00707A89" w:rsidRDefault="000345EB" w:rsidP="00973C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Исследованиями доказано, что коррекционная работа, включающа</w:t>
      </w:r>
      <w:r w:rsidR="00973C7D">
        <w:rPr>
          <w:rFonts w:ascii="Times New Roman" w:hAnsi="Times New Roman" w:cs="Times New Roman"/>
          <w:sz w:val="24"/>
          <w:szCs w:val="24"/>
        </w:rPr>
        <w:t xml:space="preserve">я музыкальные занятия, приводит </w:t>
      </w:r>
      <w:r>
        <w:rPr>
          <w:rFonts w:ascii="Times New Roman" w:hAnsi="Times New Roman" w:cs="Times New Roman"/>
          <w:sz w:val="24"/>
          <w:szCs w:val="24"/>
        </w:rPr>
        <w:t>к улучшению качества коммуникац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973C7D">
        <w:rPr>
          <w:rFonts w:ascii="Times New Roman" w:hAnsi="Times New Roman" w:cs="Times New Roman"/>
          <w:sz w:val="24"/>
          <w:szCs w:val="24"/>
        </w:rPr>
        <w:t>у о</w:t>
      </w:r>
      <w:proofErr w:type="gramEnd"/>
      <w:r w:rsidR="00973C7D">
        <w:rPr>
          <w:rFonts w:ascii="Times New Roman" w:hAnsi="Times New Roman" w:cs="Times New Roman"/>
          <w:sz w:val="24"/>
          <w:szCs w:val="24"/>
        </w:rPr>
        <w:t xml:space="preserve">собых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973C7D">
        <w:rPr>
          <w:rFonts w:ascii="Times New Roman" w:hAnsi="Times New Roman" w:cs="Times New Roman"/>
          <w:sz w:val="24"/>
          <w:szCs w:val="24"/>
        </w:rPr>
        <w:t>, формированию навыков  совместной деятельности, развитию эмоционально-личностной сферы, включая расширение эмфатических способностей, возможностей адекватного выражения их эмоционального состояния.</w:t>
      </w:r>
    </w:p>
    <w:p w:rsidR="00665DC8" w:rsidRDefault="00665DC8" w:rsidP="00665DC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5DC8" w:rsidRPr="00BF350B" w:rsidRDefault="00BF350B" w:rsidP="00BF35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50B">
        <w:rPr>
          <w:rFonts w:ascii="Times New Roman" w:hAnsi="Times New Roman" w:cs="Times New Roman"/>
          <w:b/>
          <w:sz w:val="24"/>
          <w:szCs w:val="24"/>
        </w:rPr>
        <w:t xml:space="preserve">Подготовлено с ипользование материалов РБОО «Центр лечебной педагогики» </w:t>
      </w:r>
      <w:proofErr w:type="gramStart"/>
      <w:r w:rsidRPr="00BF350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F350B">
        <w:rPr>
          <w:rFonts w:ascii="Times New Roman" w:hAnsi="Times New Roman" w:cs="Times New Roman"/>
          <w:b/>
          <w:sz w:val="24"/>
          <w:szCs w:val="24"/>
        </w:rPr>
        <w:t>. Москва</w:t>
      </w:r>
    </w:p>
    <w:p w:rsidR="00BF350B" w:rsidRPr="00BF350B" w:rsidRDefault="00BF350B" w:rsidP="00BF35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50B">
        <w:rPr>
          <w:rFonts w:ascii="Times New Roman" w:hAnsi="Times New Roman" w:cs="Times New Roman"/>
          <w:b/>
          <w:sz w:val="24"/>
          <w:szCs w:val="24"/>
        </w:rPr>
        <w:t>«Эмоциональное и познавательное развитие ребенка на музыкальных занятиях» / под ред. Ю. В. Липес.- М.: Теревинф, 2006.</w:t>
      </w:r>
    </w:p>
    <w:sectPr w:rsidR="00BF350B" w:rsidRPr="00BF350B" w:rsidSect="00BA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32A"/>
    <w:multiLevelType w:val="hybridMultilevel"/>
    <w:tmpl w:val="7AE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7C6"/>
    <w:multiLevelType w:val="hybridMultilevel"/>
    <w:tmpl w:val="6AD876FA"/>
    <w:lvl w:ilvl="0" w:tplc="31F61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0578E6"/>
    <w:multiLevelType w:val="hybridMultilevel"/>
    <w:tmpl w:val="B8D8EAF0"/>
    <w:lvl w:ilvl="0" w:tplc="815C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C8"/>
    <w:rsid w:val="000345EB"/>
    <w:rsid w:val="001276D1"/>
    <w:rsid w:val="00202663"/>
    <w:rsid w:val="00203532"/>
    <w:rsid w:val="00416934"/>
    <w:rsid w:val="00665DC8"/>
    <w:rsid w:val="00707A89"/>
    <w:rsid w:val="00843C28"/>
    <w:rsid w:val="00973C7D"/>
    <w:rsid w:val="00B646EB"/>
    <w:rsid w:val="00BA6684"/>
    <w:rsid w:val="00BF350B"/>
    <w:rsid w:val="00C34DE5"/>
    <w:rsid w:val="00D1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1CB1-3969-4F27-B9B0-984CBE61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7</cp:revision>
  <dcterms:created xsi:type="dcterms:W3CDTF">2022-09-12T08:41:00Z</dcterms:created>
  <dcterms:modified xsi:type="dcterms:W3CDTF">2022-09-12T09:48:00Z</dcterms:modified>
</cp:coreProperties>
</file>